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D6D" w:rsidRPr="00BB1D6D" w:rsidRDefault="00BB1D6D" w:rsidP="00BB1D6D">
      <w:pPr>
        <w:shd w:val="clear" w:color="auto" w:fill="FFFFFF"/>
        <w:spacing w:after="0" w:line="495" w:lineRule="atLeast"/>
        <w:outlineLvl w:val="1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  <w:r w:rsidRPr="00BB1D6D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Новые правила по охране т</w:t>
      </w:r>
      <w:bookmarkStart w:id="0" w:name="_GoBack"/>
      <w:bookmarkEnd w:id="0"/>
      <w:r w:rsidRPr="00BB1D6D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руда: таблица</w:t>
      </w:r>
    </w:p>
    <w:tbl>
      <w:tblPr>
        <w:tblW w:w="12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0"/>
        <w:gridCol w:w="6290"/>
      </w:tblGrid>
      <w:tr w:rsidR="00BB1D6D" w:rsidRPr="00BB1D6D" w:rsidTr="00BB1D6D">
        <w:trPr>
          <w:trHeight w:val="72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Скачать утвержденные правила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Утверждающий документ и период действия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проведении работ в метрополитене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России от 13.10.2020 г. № 721н. Действует с 1 сентября 2021 г. по 1 сентября 2026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при хранении, транспортировании и реализации нефтепродуктов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России от 16.12.2020 г. № 915н. Действует с 1 января 2021 г. по 31 декабря 2025 г.</w:t>
            </w:r>
          </w:p>
        </w:tc>
      </w:tr>
      <w:tr w:rsidR="00BB1D6D" w:rsidRPr="00BB1D6D" w:rsidTr="00BB1D6D">
        <w:trPr>
          <w:trHeight w:val="72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в морских и речных портах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России от 15.06.2020 г. № 343н. Действует с 1 января 2021 г.</w:t>
            </w:r>
          </w:p>
        </w:tc>
      </w:tr>
      <w:tr w:rsidR="00BB1D6D" w:rsidRPr="00BB1D6D" w:rsidTr="00BB1D6D">
        <w:trPr>
          <w:trHeight w:val="216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на морских судах и судах внутреннего водного транспорта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России от 11.12.2020 г. № 886н. Действует с 1 января 2021 г. и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в медицинских организациях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России от 18.12.2020 г. № 928н.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проведении водолазных работ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России от 17.12.2020 № 922н. Действует с 1 января 2021 г. по 31 декабря 2025 г.</w:t>
            </w:r>
          </w:p>
        </w:tc>
      </w:tr>
      <w:tr w:rsidR="00BB1D6D" w:rsidRPr="00BB1D6D" w:rsidTr="00BB1D6D">
        <w:trPr>
          <w:trHeight w:val="144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 xml:space="preserve">Правила при выполнении работ в театрах, концертных залах, цирках, </w:t>
              </w:r>
              <w:proofErr w:type="spellStart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зоотеатрах</w:t>
              </w:r>
              <w:proofErr w:type="spellEnd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, зоопарках и океанариумах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России от 16.12.2020 г. № 914н.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при работе в ограниченных и замкнутых пространствах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России от 15.12.2020 г. № 902н.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обработке металлов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России от 11.12.2020 г. № 887н. Действует с 1 января 2021 г. по 31 декабря 2025 г.</w:t>
            </w:r>
          </w:p>
        </w:tc>
      </w:tr>
      <w:tr w:rsidR="00BB1D6D" w:rsidRPr="00BB1D6D" w:rsidTr="00BB1D6D">
        <w:trPr>
          <w:trHeight w:val="216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 xml:space="preserve">Правила в лесозаготовительном, деревообрабатывающем производствах и при выполнении </w:t>
              </w:r>
              <w:proofErr w:type="spellStart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лесохозяйственных</w:t>
              </w:r>
              <w:proofErr w:type="spellEnd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 xml:space="preserve"> работ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23.09.2020 г. № 644н. Действует с 1 января 2021 г. по 31 декабря 2025 г.</w:t>
            </w:r>
          </w:p>
        </w:tc>
      </w:tr>
      <w:tr w:rsidR="00BB1D6D" w:rsidRPr="00BB1D6D" w:rsidTr="00BB1D6D">
        <w:trPr>
          <w:trHeight w:val="156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 xml:space="preserve">Правила по охране труда при эксплуатации объектов теплоснабжения и </w:t>
              </w:r>
              <w:proofErr w:type="spellStart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теплопотребляющих</w:t>
              </w:r>
              <w:proofErr w:type="spellEnd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 xml:space="preserve"> установок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17.12.2020 г. № 924н. Действует с 1 января 2021 г. по 31 декабря 2025 г.</w:t>
            </w:r>
          </w:p>
        </w:tc>
      </w:tr>
      <w:tr w:rsidR="00BB1D6D" w:rsidRPr="00BB1D6D" w:rsidTr="00BB1D6D">
        <w:trPr>
          <w:trHeight w:val="156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эксплуатации электроустановок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15.12.2020 г. № 903н.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выполнении электросварочных и газосварочных работ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11.12.2020 г. № 884н.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производстве строительных материалов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15.12.2020 г. № 901н.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выполнении окрасочных работ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02.12.2020 г. № 849н.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 xml:space="preserve">Правила при производстве отдельных видов </w:t>
              </w:r>
              <w:proofErr w:type="spellStart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пищевои</w:t>
              </w:r>
              <w:proofErr w:type="spellEnd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̆ продукции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07.12.2020 г. № 866н.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 xml:space="preserve">Правила в подразделениях </w:t>
              </w:r>
              <w:proofErr w:type="spellStart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пожарнои</w:t>
              </w:r>
              <w:proofErr w:type="spellEnd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̆ охраны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11.12.2020 г. № 881н. Действует с 1 января 2021 г. по 31 декабря 2025 г.</w:t>
            </w:r>
          </w:p>
        </w:tc>
      </w:tr>
      <w:tr w:rsidR="00BB1D6D" w:rsidRPr="00BB1D6D" w:rsidTr="00BB1D6D">
        <w:trPr>
          <w:trHeight w:val="156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производстве дорожных строительных и ремонтно-строительных работ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11.12.2020 г. № 882н.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строительстве, реконструкции и ремонте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11.12.2020 г. № 883н. Действует с 1 января 2021 г. по 31 декабря 2025 г.</w:t>
            </w:r>
          </w:p>
        </w:tc>
      </w:tr>
      <w:tr w:rsidR="00BB1D6D" w:rsidRPr="00BB1D6D" w:rsidTr="00BB1D6D">
        <w:trPr>
          <w:trHeight w:val="1905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использовании отдельных видов химических веществ и материалов, при химической чистке, стирке, обеззараживании и дезактивации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27.11.2020 г. № 834н.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 xml:space="preserve">Правила по охране труда в сельском </w:t>
              </w:r>
              <w:proofErr w:type="spellStart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хозяйстве</w:t>
              </w:r>
              <w:proofErr w:type="spellEnd"/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27.10.2020 г. № 746н.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осуществлении охраны (защиты) объектов и (или) имущества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19.11.2020 г. № 815н.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на городском электрическом транспорте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09.12.2020 г. № 875н.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в целлюлозно-</w:t>
              </w:r>
              <w:proofErr w:type="spellStart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бумажнои</w:t>
              </w:r>
              <w:proofErr w:type="spellEnd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 xml:space="preserve">̆ и </w:t>
              </w:r>
              <w:proofErr w:type="spellStart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лесохимическои</w:t>
              </w:r>
              <w:proofErr w:type="spellEnd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̆ промышленности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04.12.2020 г. № 859н.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выполнении работ на объектах связи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07.12.2020 г. № 867н.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строительстве, реконструкции, ремонте и содержании мостов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09.12.2020 г. № 872н.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на автомобильном транспорте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09.12.2020 г. № 871н.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производстве цемента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16.11.2020 г. № 781н.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 xml:space="preserve">Правила при проведении работ в </w:t>
              </w:r>
              <w:proofErr w:type="spellStart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лёгкои</w:t>
              </w:r>
              <w:proofErr w:type="spellEnd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̆ промышленности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16.11.2020 г. № 780н.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нанесении металлопокрытий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12.11.2020 г. № 776н.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работе на высоте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16.11.2020 г. № 782н. Действует с 1 января 2021 г. по 31 декабря 2025 г.</w:t>
            </w:r>
          </w:p>
        </w:tc>
      </w:tr>
      <w:tr w:rsidR="00BB1D6D" w:rsidRPr="00BB1D6D" w:rsidTr="00BB1D6D">
        <w:trPr>
          <w:trHeight w:val="180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погрузочно-разгрузочных работах и размещении грузов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28.10.2020 г. № 753н.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работе с инструментом и приспособлениями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27.11.2020 г. № 835н.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эксплуатации промышленного транспорта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18.11.2020 г. № 814н.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 xml:space="preserve">Правила по охране труда в жилищно-коммунальном </w:t>
              </w:r>
              <w:proofErr w:type="spellStart"/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хозяйстве</w:t>
              </w:r>
              <w:proofErr w:type="spellEnd"/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29.10.2020 г. № 758н. Действует с 1 января 2021 г. по 31 декабря 2025 г.</w:t>
            </w:r>
          </w:p>
        </w:tc>
      </w:tr>
      <w:tr w:rsidR="00BB1D6D" w:rsidRPr="00BB1D6D" w:rsidTr="00BB1D6D">
        <w:trPr>
          <w:trHeight w:val="144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размещении, монтаже, техническом обслуживании и ремонте технологического оборудования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27.11.2020 г. № 833н. Действует с 1 января 2021 г. по 31 декабря 2025 г.</w:t>
            </w:r>
          </w:p>
        </w:tc>
      </w:tr>
      <w:tr w:rsidR="00BB1D6D" w:rsidRPr="00BB1D6D" w:rsidTr="00BB1D6D">
        <w:trPr>
          <w:trHeight w:val="108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проведении полиграфических работ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27.11.2020 г. № 832н. Действует с 1 января 2021 г. по 31 декабря 2025 г.</w:t>
            </w:r>
          </w:p>
        </w:tc>
      </w:tr>
      <w:tr w:rsidR="00BB1D6D" w:rsidRPr="00BB1D6D" w:rsidTr="00BB1D6D">
        <w:trPr>
          <w:trHeight w:val="216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добыче (вылове), переработке водных биоресурсов и производстве отдельных видов продукции из водных биоресурсов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04.12.2020 г. № 858н. Действует с 1 января 2021 г. по 31 декабря 2025 г.</w:t>
            </w:r>
          </w:p>
        </w:tc>
      </w:tr>
      <w:tr w:rsidR="00BB1D6D" w:rsidRPr="00BB1D6D" w:rsidTr="00BB1D6D">
        <w:trPr>
          <w:trHeight w:val="144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Правила по охране труда при эксплуатации объектов инфраструктуры железнодорожного транспорта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25.09.2020 г. № 652н. Действует с 1 января 2021 г. по 31 декабря 2025 г.</w:t>
            </w:r>
          </w:p>
        </w:tc>
      </w:tr>
      <w:tr w:rsidR="00BB1D6D" w:rsidRPr="00BB1D6D" w:rsidTr="00BB1D6D">
        <w:trPr>
          <w:trHeight w:val="1440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0A05A9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="00BB1D6D" w:rsidRPr="00BB1D6D">
                <w:rPr>
                  <w:rFonts w:ascii="Times New Roman" w:eastAsia="Times New Roman" w:hAnsi="Times New Roman" w:cs="Times New Roman"/>
                  <w:color w:val="1990FE"/>
                  <w:sz w:val="24"/>
                  <w:szCs w:val="24"/>
                  <w:u w:val="single"/>
                  <w:lang w:eastAsia="ru-RU"/>
                </w:rPr>
                <w:t>Правил по охране труда при осуществлении грузопассажирских перевозок на железнодорожном транспорте</w:t>
              </w:r>
            </w:hyperlink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1D6D" w:rsidRPr="00BB1D6D" w:rsidRDefault="00BB1D6D" w:rsidP="00BB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Минтруда от 27.11.2020 г. № 836н. Действует с 1 января 2021 г. по 31 декабря 2025 г.</w:t>
            </w:r>
          </w:p>
        </w:tc>
      </w:tr>
    </w:tbl>
    <w:p w:rsidR="00C22A16" w:rsidRDefault="00C22A16"/>
    <w:sectPr w:rsidR="00C22A16" w:rsidSect="007144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84369"/>
    <w:multiLevelType w:val="multilevel"/>
    <w:tmpl w:val="BC6C2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D6D"/>
    <w:rsid w:val="000A05A9"/>
    <w:rsid w:val="004B4383"/>
    <w:rsid w:val="0071443E"/>
    <w:rsid w:val="00BB1D6D"/>
    <w:rsid w:val="00C2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D2D00C-024E-4795-944D-ECD0AD166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B1D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B1D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B1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1D6D"/>
    <w:rPr>
      <w:b/>
      <w:bCs/>
    </w:rPr>
  </w:style>
  <w:style w:type="character" w:styleId="a5">
    <w:name w:val="Emphasis"/>
    <w:basedOn w:val="a0"/>
    <w:uiPriority w:val="20"/>
    <w:qFormat/>
    <w:rsid w:val="00BB1D6D"/>
    <w:rPr>
      <w:i/>
      <w:iCs/>
    </w:rPr>
  </w:style>
  <w:style w:type="character" w:styleId="a6">
    <w:name w:val="Hyperlink"/>
    <w:basedOn w:val="a0"/>
    <w:uiPriority w:val="99"/>
    <w:semiHidden/>
    <w:unhideWhenUsed/>
    <w:rsid w:val="00BB1D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30667">
          <w:marLeft w:val="0"/>
          <w:marRight w:val="0"/>
          <w:marTop w:val="0"/>
          <w:marBottom w:val="525"/>
          <w:divBdr>
            <w:top w:val="none" w:sz="0" w:space="0" w:color="auto"/>
            <w:left w:val="single" w:sz="24" w:space="15" w:color="FADF73"/>
            <w:bottom w:val="none" w:sz="0" w:space="0" w:color="auto"/>
            <w:right w:val="none" w:sz="0" w:space="0" w:color="auto"/>
          </w:divBdr>
        </w:div>
        <w:div w:id="22769163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0567">
          <w:marLeft w:val="0"/>
          <w:marRight w:val="0"/>
          <w:marTop w:val="0"/>
          <w:marBottom w:val="525"/>
          <w:divBdr>
            <w:top w:val="none" w:sz="0" w:space="0" w:color="auto"/>
            <w:left w:val="single" w:sz="24" w:space="15" w:color="FADF73"/>
            <w:bottom w:val="none" w:sz="0" w:space="0" w:color="auto"/>
            <w:right w:val="none" w:sz="0" w:space="0" w:color="auto"/>
          </w:divBdr>
        </w:div>
        <w:div w:id="1400249522">
          <w:marLeft w:val="0"/>
          <w:marRight w:val="0"/>
          <w:marTop w:val="0"/>
          <w:marBottom w:val="525"/>
          <w:divBdr>
            <w:top w:val="none" w:sz="0" w:space="0" w:color="auto"/>
            <w:left w:val="single" w:sz="24" w:space="15" w:color="FADF73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oko1.ru/wp-content/uploads/2021/01/Pravila-pri-obrabotke-metallov.pdf" TargetMode="External"/><Relationship Id="rId18" Type="http://schemas.openxmlformats.org/officeDocument/2006/relationships/hyperlink" Target="https://coko1.ru/wp-content/uploads/2021/01/Pravila-pri-proizvodstve-stroitelnyh-materialov.pdf" TargetMode="External"/><Relationship Id="rId26" Type="http://schemas.openxmlformats.org/officeDocument/2006/relationships/hyperlink" Target="https://coko1.ru/wp-content/uploads/2021/01/Pravila-po-ohrane-truda-pri-osushhestvlenii-ohrany-zashhity-obektov-i-ili-imushhestva.docx" TargetMode="External"/><Relationship Id="rId39" Type="http://schemas.openxmlformats.org/officeDocument/2006/relationships/hyperlink" Target="https://coko1.ru/wp-content/uploads/2021/01/Pravila-po-ohrane-truda-v-zhilishhno-kommunalnom-hozyaistve.docx" TargetMode="External"/><Relationship Id="rId21" Type="http://schemas.openxmlformats.org/officeDocument/2006/relationships/hyperlink" Target="https://coko1.ru/wp-content/uploads/2021/01/Pravila-v-podrazdeleniyah-pozharnoi-ohrany.pdf" TargetMode="External"/><Relationship Id="rId34" Type="http://schemas.openxmlformats.org/officeDocument/2006/relationships/hyperlink" Target="https://coko1.ru/wp-content/uploads/2021/01/Pravila-pri-nanesenii-metallopokrytii.docx" TargetMode="External"/><Relationship Id="rId42" Type="http://schemas.openxmlformats.org/officeDocument/2006/relationships/hyperlink" Target="https://coko1.ru/wp-content/uploads/2021/01/Pravila-pri-dobyche-vylove-pererabotke-vodnyh-bioresursov-i-proizvodstve-otdelnyh-vidov-produkcii-iz-vodnyh-bioresursov.docx" TargetMode="External"/><Relationship Id="rId7" Type="http://schemas.openxmlformats.org/officeDocument/2006/relationships/hyperlink" Target="https://coko1.ru/wp-content/uploads/2021/01/Pravila-po-ohrane-truda-v-morskih-i-rechnyh-portah.docx" TargetMode="External"/><Relationship Id="rId2" Type="http://schemas.openxmlformats.org/officeDocument/2006/relationships/styles" Target="styles.xml"/><Relationship Id="rId16" Type="http://schemas.openxmlformats.org/officeDocument/2006/relationships/hyperlink" Target="https://coko1.ru/wp-content/uploads/2021/01/Pravila-pri-ekspluatacii-elektroustanovok.pdf" TargetMode="External"/><Relationship Id="rId29" Type="http://schemas.openxmlformats.org/officeDocument/2006/relationships/hyperlink" Target="https://coko1.ru/wp-content/uploads/2021/01/Pravila-po-ohrane-truda-pri-vypolnenii-rabot-na-obektah-svyazi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ko1.ru/wp-content/uploads/2021/01/Pravila-pri-hranenii-transportirovanii-i-realizacii-nefteproduktov.pdf" TargetMode="External"/><Relationship Id="rId11" Type="http://schemas.openxmlformats.org/officeDocument/2006/relationships/hyperlink" Target="https://coko1.ru/wp-content/uploads/2021/01/Pravila-pri-vypolnenii-rabot-v-teatrah-koncertnyh-zalah-cirkah-zooteatrah-zooparkah-i-okeanariumah.pdf" TargetMode="External"/><Relationship Id="rId24" Type="http://schemas.openxmlformats.org/officeDocument/2006/relationships/hyperlink" Target="https://coko1.ru/wp-content/uploads/2021/01/Pravila-po-ohrane-truda-pri-ispolzovanii-otdelnyh-vidov-himicheskih-veshhestv-i-materialov-pri-himicheskoi-chistke-stirke-obezzarazhiv.docx" TargetMode="External"/><Relationship Id="rId32" Type="http://schemas.openxmlformats.org/officeDocument/2006/relationships/hyperlink" Target="https://coko1.ru/wp-content/uploads/2021/01/Pravila-pri-proizvodstve-cementa.docx" TargetMode="External"/><Relationship Id="rId37" Type="http://schemas.openxmlformats.org/officeDocument/2006/relationships/hyperlink" Target="https://coko1.ru/wp-content/uploads/2021/01/Pravila-po-ohrane-truda-pri-rabote-s-instrumentom-i-prisposobleniyami.docx" TargetMode="External"/><Relationship Id="rId40" Type="http://schemas.openxmlformats.org/officeDocument/2006/relationships/hyperlink" Target="https://coko1.ru/wp-content/uploads/2021/01/Pravila-po-ohrane-truda-pri-razmeshhenii-montazhe-tehnicheskom-obsluzhivanii-i-remonte-tehnologicheskogo-oborudovaniya-1.docx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coko1.ru/wp-content/uploads/2021/01/Pravila-po-ohrane-truda-pri-provedenii-rabot-v-metropolitene.docx" TargetMode="External"/><Relationship Id="rId15" Type="http://schemas.openxmlformats.org/officeDocument/2006/relationships/hyperlink" Target="https://coko1.ru/wp-content/uploads/2021/01/Pravila-pri-ekspluatacii-obektov-teplosnabzheniya-i-teplopotreblyajushhih-ustanovok.pdf" TargetMode="External"/><Relationship Id="rId23" Type="http://schemas.openxmlformats.org/officeDocument/2006/relationships/hyperlink" Target="https://coko1.ru/wp-content/uploads/2021/01/Pravila-po-ohrane-truda-pri-stroitelstve-rekonstrukcii-i-remonte.docx" TargetMode="External"/><Relationship Id="rId28" Type="http://schemas.openxmlformats.org/officeDocument/2006/relationships/hyperlink" Target="https://coko1.ru/wp-content/uploads/2021/01/Pravila-po-ohrane-truda-v-celljulozno-bumazhnoi-i-lesohimicheskoi-promyshlennosti.docx" TargetMode="External"/><Relationship Id="rId36" Type="http://schemas.openxmlformats.org/officeDocument/2006/relationships/hyperlink" Target="https://coko1.ru/wp-content/uploads/2021/01/Pravila-po-ohrane-truda-pri-pogruzochno-razgruzochnyh-rabotah-i-razmeshhenii-gruzov.docx" TargetMode="External"/><Relationship Id="rId10" Type="http://schemas.openxmlformats.org/officeDocument/2006/relationships/hyperlink" Target="https://coko1.ru/wp-content/uploads/2021/01/Pravila-pri-provedenii-vodolaznyh-rabot.pdf" TargetMode="External"/><Relationship Id="rId19" Type="http://schemas.openxmlformats.org/officeDocument/2006/relationships/hyperlink" Target="https://coko1.ru/wp-content/uploads/2021/01/Pravila-pri-vypolnenii-okrasochnyh-rabot.pdf" TargetMode="External"/><Relationship Id="rId31" Type="http://schemas.openxmlformats.org/officeDocument/2006/relationships/hyperlink" Target="https://coko1.ru/wp-content/uploads/2021/01/Pravila-po-ohrane-truda-na-avtomobilnom-transporte.docx" TargetMode="External"/><Relationship Id="rId44" Type="http://schemas.openxmlformats.org/officeDocument/2006/relationships/hyperlink" Target="https://coko1.ru/wp-content/uploads/2021/01/Pravil-po-ohrane-truda-pri-osushhestvlenii-gruzopassazhirskih-perevozok-na-zheleznodorozhnom-transporte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ko1.ru/wp-content/uploads/2021/01/Pravila-v-medicinskih-organizaciyah.pdf" TargetMode="External"/><Relationship Id="rId14" Type="http://schemas.openxmlformats.org/officeDocument/2006/relationships/hyperlink" Target="https://coko1.ru/wp-content/uploads/2021/01/Pravila-v-lesozagotovitelnom-derevoobrabatyvajushhem-proizvodstvah-i-pri-vypolnenii-lesohozyaistvennyh-rabot.pdf" TargetMode="External"/><Relationship Id="rId22" Type="http://schemas.openxmlformats.org/officeDocument/2006/relationships/hyperlink" Target="https://coko1.ru/wp-content/uploads/2021/01/Pravila-po-ohrane-truda-pri-proizvodstve-dorozhnyh-stroitelnyh-i-remontno-stroitelnyh-rabot.docx" TargetMode="External"/><Relationship Id="rId27" Type="http://schemas.openxmlformats.org/officeDocument/2006/relationships/hyperlink" Target="https://coko1.ru/wp-content/uploads/2021/01/Pravila-po-ohrane-truda-na-gorodskom-elektricheskom-transporte.docx" TargetMode="External"/><Relationship Id="rId30" Type="http://schemas.openxmlformats.org/officeDocument/2006/relationships/hyperlink" Target="https://coko1.ru/wp-content/uploads/2021/01/Pravila-po-ohrane-truda-pri-stroitelstve-rekonstrukcii-remonte-i-soderzhanii-mostov.docx" TargetMode="External"/><Relationship Id="rId35" Type="http://schemas.openxmlformats.org/officeDocument/2006/relationships/hyperlink" Target="https://coko1.ru/wp-content/uploads/2021/01/Pravila-pri-rabote-na-vysote.docx" TargetMode="External"/><Relationship Id="rId43" Type="http://schemas.openxmlformats.org/officeDocument/2006/relationships/hyperlink" Target="https://coko1.ru/wp-content/uploads/2021/01/Pravila-po-ohrane-truda-pri-ekspluatacii-obektov-infrastruktury-zheleznodorozhnogo-transporta.docx" TargetMode="External"/><Relationship Id="rId8" Type="http://schemas.openxmlformats.org/officeDocument/2006/relationships/hyperlink" Target="https://coko1.ru/wp-content/uploads/2021/01/Pravila-na-morskih-sudah-i-sudah-vnutrennego-vodnogo-transporta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coko1.ru/wp-content/uploads/2021/01/Pravila-pri-rabote-v-ogranichennyh-i-zamknutyh-prostranstvah.pdf" TargetMode="External"/><Relationship Id="rId17" Type="http://schemas.openxmlformats.org/officeDocument/2006/relationships/hyperlink" Target="https://coko1.ru/wp-content/uploads/2021/01/Pravila-pri-vypolnenii-elektrosvarochnyh-i-gazosvarochnyh-rabot.pdf" TargetMode="External"/><Relationship Id="rId25" Type="http://schemas.openxmlformats.org/officeDocument/2006/relationships/hyperlink" Target="https://coko1.ru/wp-content/uploads/2021/01/Pravila-po-ohrane-truda-v-selskom-hozyaistve.docx" TargetMode="External"/><Relationship Id="rId33" Type="http://schemas.openxmlformats.org/officeDocument/2006/relationships/hyperlink" Target="https://coko1.ru/wp-content/uploads/2021/01/Pravila-pri-provedenii-rabot-v-ljogkoi-promyshlennosti.docx" TargetMode="External"/><Relationship Id="rId38" Type="http://schemas.openxmlformats.org/officeDocument/2006/relationships/hyperlink" Target="https://coko1.ru/wp-content/uploads/2021/01/Pravila-po-ohrane-truda-pri-ekspluatacii-promyshlennogo-transporta.docx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coko1.ru/wp-content/uploads/2021/01/Pravila-pri-proizvodstve-otdelnyh-vidov-pishhevoi-produkcii.pdf" TargetMode="External"/><Relationship Id="rId41" Type="http://schemas.openxmlformats.org/officeDocument/2006/relationships/hyperlink" Target="https://coko1.ru/wp-content/uploads/2021/01/Pravila-pri-provedenii-poligraficheskih-rabot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1798</Words>
  <Characters>10254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 Эльвира</dc:creator>
  <cp:keywords/>
  <dc:description/>
  <cp:lastModifiedBy>Лашко Эльвира</cp:lastModifiedBy>
  <cp:revision>2</cp:revision>
  <dcterms:created xsi:type="dcterms:W3CDTF">2021-01-12T12:31:00Z</dcterms:created>
  <dcterms:modified xsi:type="dcterms:W3CDTF">2021-01-12T12:31:00Z</dcterms:modified>
</cp:coreProperties>
</file>